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3031" w14:textId="779CBC65" w:rsidR="00CD5604" w:rsidRPr="00CD5604" w:rsidRDefault="00CD5604" w:rsidP="00CD5604">
      <w:pPr>
        <w:rPr>
          <w:b/>
          <w:bCs/>
          <w:lang w:val="en-US"/>
        </w:rPr>
      </w:pPr>
      <w:r w:rsidRPr="00CD5604">
        <w:rPr>
          <w:b/>
          <w:bCs/>
          <w:lang w:val="en-US"/>
        </w:rPr>
        <w:t>Lisa 1 Ürituse sisu kirjeldus: ürituse mõte, eesmärk ning aja- ja tegevuskava</w:t>
      </w:r>
    </w:p>
    <w:p w14:paraId="35559A01" w14:textId="5176B267" w:rsidR="00CD5604" w:rsidRDefault="00CD5604" w:rsidP="00CD5604">
      <w:r>
        <w:t>T</w:t>
      </w:r>
      <w:r w:rsidRPr="00CD5604">
        <w:t>raditsiooniline toidulaat Narva Maitsed 202</w:t>
      </w:r>
      <w:r w:rsidR="004656C4">
        <w:t>5</w:t>
      </w:r>
      <w:r w:rsidRPr="00CD5604">
        <w:t xml:space="preserve"> toimub juba </w:t>
      </w:r>
      <w:r w:rsidR="004656C4">
        <w:t>üheteist</w:t>
      </w:r>
      <w:r w:rsidRPr="00CD5604">
        <w:t xml:space="preserve">kümnendat korda </w:t>
      </w:r>
      <w:r w:rsidR="004656C4">
        <w:t>31</w:t>
      </w:r>
      <w:r w:rsidRPr="00CD5604">
        <w:t>. mail 202</w:t>
      </w:r>
      <w:r w:rsidR="004656C4">
        <w:t>5</w:t>
      </w:r>
      <w:r w:rsidRPr="00CD5604">
        <w:t xml:space="preserve"> kell 12.00-18.00 Narvas  </w:t>
      </w:r>
      <w:proofErr w:type="spellStart"/>
      <w:r w:rsidRPr="00CD5604">
        <w:t>Joaoru</w:t>
      </w:r>
      <w:proofErr w:type="spellEnd"/>
      <w:r w:rsidRPr="00CD5604">
        <w:t xml:space="preserve"> puhkealal</w:t>
      </w:r>
      <w:r>
        <w:t>.</w:t>
      </w:r>
    </w:p>
    <w:p w14:paraId="7B13E703" w14:textId="461DE4E0" w:rsidR="00CD5604" w:rsidRDefault="004656C4" w:rsidP="00CD5604">
      <w:r w:rsidRPr="004656C4">
        <w:t>Maakonnaülene toidulaat "Narva Maitsed 2025" pakub ainulaadse võimaluse avastada Narva ja kogu piirkonna maitseid ning kogeda kohalikku gastronoomiat koondatult ühel sündmusel.</w:t>
      </w:r>
    </w:p>
    <w:p w14:paraId="6ED5FA84" w14:textId="25563C8E" w:rsidR="00C034C6" w:rsidRDefault="00C034C6" w:rsidP="00CD5604">
      <w:r>
        <w:t>Toidulaat</w:t>
      </w:r>
      <w:r w:rsidRPr="00C034C6">
        <w:t xml:space="preserve"> "Narva Maitsed 2025 " toob kokku nii toidusektori ettevõtted, kui ka loomemajanduse sektori ettevõtted, kohalikud elanikud ja külastajad, luues platvormi Ida-Virumaa toidukultuuri esitlemiseks. </w:t>
      </w:r>
    </w:p>
    <w:p w14:paraId="540EF993" w14:textId="78DADD99" w:rsidR="00CD5604" w:rsidRDefault="00C034C6" w:rsidP="00CD5604">
      <w:r>
        <w:t>Toidulaada</w:t>
      </w:r>
      <w:r w:rsidRPr="00C034C6">
        <w:t xml:space="preserve"> "Narva Maitsed 2025 " eesmärk on korraldada keskkonnasõbralik ja jätkusuutlik toidufestival, mis edendab Ida-Virumaa ettevõtlust ja turismi</w:t>
      </w:r>
      <w:r w:rsidR="00B41545" w:rsidRPr="00B41545">
        <w:t xml:space="preserve"> </w:t>
      </w:r>
      <w:r w:rsidR="00B41545">
        <w:t xml:space="preserve">ning </w:t>
      </w:r>
      <w:r w:rsidR="00B41545" w:rsidRPr="00B41545">
        <w:t>toetab piirkonna majandusarengut</w:t>
      </w:r>
      <w:r w:rsidRPr="00C034C6">
        <w:t xml:space="preserve">. Samuti soodustab </w:t>
      </w:r>
      <w:r>
        <w:t>laat</w:t>
      </w:r>
      <w:r w:rsidRPr="00C034C6">
        <w:t xml:space="preserve"> koostööd erinevate organisatsioonide ja kogukonna vahel, muutes Narva ja Ida-Virumaa atraktiivsemaks nii elanikele kui ka külastajatele.</w:t>
      </w:r>
    </w:p>
    <w:p w14:paraId="58540158" w14:textId="35605768" w:rsidR="00EF50D9" w:rsidRDefault="00EF50D9" w:rsidP="00CD5604">
      <w:r w:rsidRPr="00EF50D9">
        <w:t xml:space="preserve">Vähemalt 30 Ida-Virumaa ettevõtet </w:t>
      </w:r>
      <w:r w:rsidR="009A6CBA">
        <w:t>osalevad toidulaadal</w:t>
      </w:r>
      <w:r w:rsidRPr="00EF50D9">
        <w:t>.</w:t>
      </w:r>
      <w:r>
        <w:t xml:space="preserve"> </w:t>
      </w:r>
      <w:r w:rsidRPr="00EF50D9">
        <w:t>Eeldatav laada külastajate arv on vähemalt 1 000 inimest.</w:t>
      </w:r>
    </w:p>
    <w:p w14:paraId="2F838628" w14:textId="6ADDC178" w:rsidR="00CD5604" w:rsidRDefault="00CD5604" w:rsidP="00CD5604">
      <w:r>
        <w:t xml:space="preserve">Toidulaada </w:t>
      </w:r>
      <w:r w:rsidR="00B41545" w:rsidRPr="00B41545">
        <w:t>jätkutegevusteks on planeeritud tulemuste avalikustamine, traditsioonilise toidulaada jätkamine, arvestades keskkonnasõbralikke põhimõtteid ja kaasates erinevaid organisatsioone, vabatahtlikke ja elanikkonda, et soodustada piirkonna atraktiivsuse tõstmist, majanduskasvu ja kogukondlikku koostöö tugevdamist.</w:t>
      </w:r>
    </w:p>
    <w:p w14:paraId="4868F8BB" w14:textId="3001E730" w:rsidR="00CD5604" w:rsidRPr="00CD5604" w:rsidRDefault="00CD5604" w:rsidP="00CD5604">
      <w:pPr>
        <w:rPr>
          <w:b/>
          <w:bCs/>
        </w:rPr>
      </w:pPr>
      <w:r w:rsidRPr="00CD5604">
        <w:rPr>
          <w:b/>
          <w:bCs/>
        </w:rPr>
        <w:t>Ürituse kava</w:t>
      </w:r>
    </w:p>
    <w:p w14:paraId="5D3C9D19" w14:textId="1EC2585F" w:rsidR="00CD5604" w:rsidRDefault="00CD5604" w:rsidP="00CD5604">
      <w:r w:rsidRPr="00CD5604">
        <w:rPr>
          <w:b/>
          <w:bCs/>
        </w:rPr>
        <w:t>12:00-1</w:t>
      </w:r>
      <w:r w:rsidR="00F51E56">
        <w:rPr>
          <w:b/>
          <w:bCs/>
        </w:rPr>
        <w:t>8</w:t>
      </w:r>
      <w:r w:rsidRPr="00CD5604">
        <w:rPr>
          <w:b/>
          <w:bCs/>
        </w:rPr>
        <w:t>:00</w:t>
      </w:r>
      <w:r>
        <w:t xml:space="preserve"> toidulaat, kus pakutakse</w:t>
      </w:r>
      <w:r w:rsidRPr="00CD5604">
        <w:t xml:space="preserve"> </w:t>
      </w:r>
      <w:r>
        <w:t xml:space="preserve">Narva ja </w:t>
      </w:r>
      <w:r w:rsidR="00B41545">
        <w:t>Ida</w:t>
      </w:r>
      <w:r>
        <w:t xml:space="preserve"> parimate restoranide ja kohvikute kulinaarseid meistriteosed</w:t>
      </w:r>
    </w:p>
    <w:p w14:paraId="6A3D0D22" w14:textId="16A9A1B2" w:rsidR="00CD5604" w:rsidRDefault="00CD5604" w:rsidP="00CD5604">
      <w:r w:rsidRPr="00CD5604">
        <w:rPr>
          <w:b/>
          <w:bCs/>
        </w:rPr>
        <w:t>12:00-18:00</w:t>
      </w:r>
      <w:r>
        <w:t xml:space="preserve"> meelelahutusprogramm laval</w:t>
      </w:r>
      <w:r w:rsidRPr="00CD5604">
        <w:t xml:space="preserve"> </w:t>
      </w:r>
      <w:r>
        <w:t xml:space="preserve">kogu perele, </w:t>
      </w:r>
      <w:r w:rsidR="00EF50D9" w:rsidRPr="00EF50D9">
        <w:t xml:space="preserve">sealhulgas mänguline programm „Lõbus gurmaan“, hiiglaslike seebimullide show „Koka maagia“, lämmastikushow „Jäämagustoit“, kostüümianimaatorid, </w:t>
      </w:r>
      <w:proofErr w:type="spellStart"/>
      <w:r w:rsidR="00EF50D9" w:rsidRPr="00EF50D9">
        <w:t>akvagrimm</w:t>
      </w:r>
      <w:proofErr w:type="spellEnd"/>
      <w:r w:rsidR="00EF50D9" w:rsidRPr="00EF50D9">
        <w:t xml:space="preserve"> (näomaalingud) ning kulinaariateemalised sädelevad tätoveeringud.</w:t>
      </w:r>
      <w:r w:rsidR="00EF50D9">
        <w:t xml:space="preserve"> </w:t>
      </w:r>
      <w:r w:rsidR="001F55D5">
        <w:t xml:space="preserve">Samuti toimuvad  erinevad </w:t>
      </w:r>
      <w:r w:rsidR="00EF50D9" w:rsidRPr="00EF50D9">
        <w:t>meisterklassid, auhindade loosiine, meistrite tänav, Narva rahvamaja degusteerimisprogramm.</w:t>
      </w:r>
    </w:p>
    <w:p w14:paraId="5078C9D3" w14:textId="4482AA77" w:rsidR="009A6CBA" w:rsidRPr="00E83FD6" w:rsidRDefault="009A6CBA" w:rsidP="00CD5604">
      <w:pPr>
        <w:rPr>
          <w:b/>
          <w:bCs/>
        </w:rPr>
      </w:pPr>
      <w:r w:rsidRPr="00E83FD6">
        <w:rPr>
          <w:b/>
          <w:bCs/>
        </w:rPr>
        <w:t>Planeeritav meelelahutusprogramm</w:t>
      </w:r>
      <w:r w:rsidR="00E83FD6">
        <w:rPr>
          <w:b/>
          <w:bCs/>
        </w:rPr>
        <w:t>:</w:t>
      </w:r>
    </w:p>
    <w:p w14:paraId="6D434FB9" w14:textId="3A8ECD10" w:rsidR="00CD5604" w:rsidRPr="00CD5604" w:rsidRDefault="009A6CBA" w:rsidP="00CD5604">
      <w:r w:rsidRPr="00682DF0">
        <w:t>12:00 – 12:15 Pidulik avamine</w:t>
      </w:r>
      <w:r w:rsidRPr="00682DF0">
        <w:br/>
        <w:t xml:space="preserve">12:15 – 12:30 </w:t>
      </w:r>
      <w:r>
        <w:t>Tantsuansambel Narva</w:t>
      </w:r>
      <w:r w:rsidRPr="00682DF0">
        <w:t xml:space="preserve"> (Kultuurimaja </w:t>
      </w:r>
      <w:proofErr w:type="spellStart"/>
      <w:r w:rsidRPr="00682DF0">
        <w:t>Rugodiv</w:t>
      </w:r>
      <w:proofErr w:type="spellEnd"/>
      <w:r w:rsidRPr="00682DF0">
        <w:t>)</w:t>
      </w:r>
      <w:r w:rsidRPr="00682DF0">
        <w:br/>
        <w:t xml:space="preserve">12:30 – 12:45 </w:t>
      </w:r>
      <w:r>
        <w:t>Vokaal- ja tantsustuudio Šanss</w:t>
      </w:r>
      <w:r w:rsidRPr="00682DF0">
        <w:t xml:space="preserve"> </w:t>
      </w:r>
      <w:r>
        <w:t>(</w:t>
      </w:r>
      <w:r w:rsidRPr="00682DF0">
        <w:t xml:space="preserve">Kultuurimaja </w:t>
      </w:r>
      <w:proofErr w:type="spellStart"/>
      <w:r w:rsidRPr="00682DF0">
        <w:t>Rugodiv</w:t>
      </w:r>
      <w:proofErr w:type="spellEnd"/>
      <w:r>
        <w:t>)</w:t>
      </w:r>
      <w:r w:rsidRPr="00682DF0">
        <w:br/>
        <w:t>12:45 – 13:00 Osalejate tutvustus</w:t>
      </w:r>
      <w:r w:rsidRPr="00682DF0">
        <w:br/>
        <w:t>13:00 – 13:40 Lõbus Gurmaan, mänguprogramm kogu perele (</w:t>
      </w:r>
      <w:proofErr w:type="spellStart"/>
      <w:r w:rsidRPr="00682DF0">
        <w:t>Lazerzone</w:t>
      </w:r>
      <w:proofErr w:type="spellEnd"/>
      <w:r w:rsidRPr="00682DF0">
        <w:t>)</w:t>
      </w:r>
      <w:r w:rsidRPr="00682DF0">
        <w:br/>
        <w:t>13:40 – 14:00 Osalejate tutvustus</w:t>
      </w:r>
      <w:r w:rsidRPr="00682DF0">
        <w:br/>
        <w:t xml:space="preserve">14:00 – 15:00 </w:t>
      </w:r>
      <w:proofErr w:type="spellStart"/>
      <w:r w:rsidRPr="00682DF0">
        <w:t>Alika</w:t>
      </w:r>
      <w:proofErr w:type="spellEnd"/>
      <w:r w:rsidRPr="00682DF0">
        <w:t xml:space="preserve"> </w:t>
      </w:r>
      <w:proofErr w:type="spellStart"/>
      <w:r w:rsidRPr="00682DF0">
        <w:t>Milova</w:t>
      </w:r>
      <w:proofErr w:type="spellEnd"/>
      <w:r w:rsidRPr="00682DF0">
        <w:t xml:space="preserve"> kontsert</w:t>
      </w:r>
      <w:r w:rsidRPr="00682DF0">
        <w:br/>
        <w:t>15:00 – 15:30 Mullide show lava ees (</w:t>
      </w:r>
      <w:proofErr w:type="spellStart"/>
      <w:r w:rsidRPr="00682DF0">
        <w:t>Lazerzone</w:t>
      </w:r>
      <w:proofErr w:type="spellEnd"/>
      <w:r w:rsidRPr="00682DF0">
        <w:t>)</w:t>
      </w:r>
      <w:r w:rsidRPr="00682DF0">
        <w:br/>
        <w:t>15:30 – 15:45 Parimate Narva Maitsed 2025 firmade autasustamine</w:t>
      </w:r>
      <w:r w:rsidRPr="00682DF0">
        <w:br/>
        <w:t xml:space="preserve">15:45 – 16:00 </w:t>
      </w:r>
      <w:proofErr w:type="spellStart"/>
      <w:r>
        <w:t>Gusselki</w:t>
      </w:r>
      <w:proofErr w:type="spellEnd"/>
      <w:r>
        <w:t xml:space="preserve"> (</w:t>
      </w:r>
      <w:r w:rsidRPr="00682DF0">
        <w:t xml:space="preserve">Kultuurimaja </w:t>
      </w:r>
      <w:proofErr w:type="spellStart"/>
      <w:r w:rsidRPr="00682DF0">
        <w:t>Rugodiv</w:t>
      </w:r>
      <w:proofErr w:type="spellEnd"/>
      <w:r>
        <w:t>)</w:t>
      </w:r>
      <w:r w:rsidRPr="00682DF0">
        <w:br/>
        <w:t>16:00 – 16:30 Auhindade loosimine</w:t>
      </w:r>
      <w:r w:rsidRPr="00682DF0">
        <w:br/>
        <w:t xml:space="preserve">16:30 – 17:30 </w:t>
      </w:r>
      <w:r>
        <w:t xml:space="preserve">Vokaalstuudio Music, Vokaalstuudio </w:t>
      </w:r>
      <w:proofErr w:type="spellStart"/>
      <w:r>
        <w:t>Magic</w:t>
      </w:r>
      <w:proofErr w:type="spellEnd"/>
      <w:r>
        <w:t xml:space="preserve"> Land, Tantsustuudio Step </w:t>
      </w:r>
      <w:proofErr w:type="spellStart"/>
      <w:r>
        <w:t>Up</w:t>
      </w:r>
      <w:proofErr w:type="spellEnd"/>
      <w:r>
        <w:t xml:space="preserve"> (</w:t>
      </w:r>
      <w:r w:rsidRPr="00682DF0">
        <w:t xml:space="preserve">Kultuurimaja </w:t>
      </w:r>
      <w:proofErr w:type="spellStart"/>
      <w:r w:rsidRPr="00682DF0">
        <w:t>Rugodiv</w:t>
      </w:r>
      <w:proofErr w:type="spellEnd"/>
      <w:r>
        <w:t>)</w:t>
      </w:r>
      <w:r w:rsidRPr="00682DF0">
        <w:br/>
        <w:t>17:30 – 18:00 Ürituse lõpetamine, tänusõnad, vaba mikrofon</w:t>
      </w:r>
    </w:p>
    <w:sectPr w:rsidR="00CD5604" w:rsidRPr="00CD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061E1"/>
    <w:multiLevelType w:val="hybridMultilevel"/>
    <w:tmpl w:val="99A265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5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04"/>
    <w:rsid w:val="001F55D5"/>
    <w:rsid w:val="002F70F9"/>
    <w:rsid w:val="003C6C23"/>
    <w:rsid w:val="00417623"/>
    <w:rsid w:val="004656C4"/>
    <w:rsid w:val="009A6CBA"/>
    <w:rsid w:val="00B41545"/>
    <w:rsid w:val="00C034C6"/>
    <w:rsid w:val="00C44D21"/>
    <w:rsid w:val="00C95258"/>
    <w:rsid w:val="00CD5604"/>
    <w:rsid w:val="00E47D2C"/>
    <w:rsid w:val="00E83FD6"/>
    <w:rsid w:val="00ED585F"/>
    <w:rsid w:val="00EF50D9"/>
    <w:rsid w:val="00F51E56"/>
    <w:rsid w:val="00F621A4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6D8"/>
  <w15:chartTrackingRefBased/>
  <w15:docId w15:val="{B05AC18B-5CEA-4BE7-8433-8233EC62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Smirnova</dc:creator>
  <cp:keywords/>
  <dc:description/>
  <cp:lastModifiedBy>Olga Smirnova</cp:lastModifiedBy>
  <cp:revision>5</cp:revision>
  <dcterms:created xsi:type="dcterms:W3CDTF">2025-05-05T13:52:00Z</dcterms:created>
  <dcterms:modified xsi:type="dcterms:W3CDTF">2025-05-08T05:53:00Z</dcterms:modified>
</cp:coreProperties>
</file>